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4D65" w14:textId="1B2D706A" w:rsidR="00E47E50" w:rsidRDefault="008A56D2">
      <w:r>
        <w:rPr>
          <w:noProof/>
        </w:rPr>
        <w:drawing>
          <wp:inline distT="0" distB="0" distL="0" distR="0" wp14:anchorId="393E429D" wp14:editId="5097310F">
            <wp:extent cx="1365224" cy="845389"/>
            <wp:effectExtent l="0" t="0" r="6985" b="0"/>
            <wp:docPr id="1106411550" name="Picture 2" descr="A logo of a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11550" name="Picture 2" descr="A logo of a bridg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84" cy="85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C524B" w14:textId="4A4D53BE" w:rsidR="008A56D2" w:rsidRPr="00FD5CD0" w:rsidRDefault="008A56D2">
      <w:pPr>
        <w:rPr>
          <w:sz w:val="20"/>
          <w:szCs w:val="20"/>
        </w:rPr>
      </w:pPr>
      <w:r w:rsidRPr="00FD5CD0">
        <w:rPr>
          <w:sz w:val="20"/>
          <w:szCs w:val="20"/>
        </w:rPr>
        <w:t>The Queen of Hearts Rules</w:t>
      </w:r>
    </w:p>
    <w:p w14:paraId="4F61CFEC" w14:textId="4E38A9AA" w:rsidR="008A56D2" w:rsidRPr="00FD5CD0" w:rsidRDefault="008A56D2">
      <w:pPr>
        <w:rPr>
          <w:sz w:val="20"/>
          <w:szCs w:val="20"/>
        </w:rPr>
      </w:pPr>
      <w:r w:rsidRPr="35DEC384">
        <w:rPr>
          <w:sz w:val="20"/>
          <w:szCs w:val="20"/>
        </w:rPr>
        <w:t>The Hydraulic Bar is proud to become a part of this unique gaming experience, The Queen of Hearts. All numbered envelopes are kept in a locked box, with each envelope numbered 1-54. Hydraulics’ initial contribution to the jackpot will be $500.</w:t>
      </w:r>
    </w:p>
    <w:p w14:paraId="29BC9B14" w14:textId="370CBB4F" w:rsidR="008A56D2" w:rsidRPr="00FD5CD0" w:rsidRDefault="008A56D2">
      <w:pPr>
        <w:rPr>
          <w:b/>
          <w:bCs/>
          <w:sz w:val="20"/>
          <w:szCs w:val="20"/>
          <w:u w:val="single"/>
        </w:rPr>
      </w:pPr>
      <w:r w:rsidRPr="00FD5CD0">
        <w:rPr>
          <w:b/>
          <w:bCs/>
          <w:sz w:val="20"/>
          <w:szCs w:val="20"/>
          <w:u w:val="single"/>
        </w:rPr>
        <w:t>How it works</w:t>
      </w:r>
    </w:p>
    <w:p w14:paraId="3FE5B2B6" w14:textId="2F7FD47B" w:rsidR="008A56D2" w:rsidRPr="00FD5CD0" w:rsidRDefault="008A56D2" w:rsidP="000E6EF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D5CD0">
        <w:rPr>
          <w:sz w:val="20"/>
          <w:szCs w:val="20"/>
        </w:rPr>
        <w:t>There are 52 playing cards and 2 jokers for a total of 54 cards.</w:t>
      </w:r>
    </w:p>
    <w:p w14:paraId="6FB691DE" w14:textId="0C967C87" w:rsidR="008A56D2" w:rsidRPr="00FD5CD0" w:rsidRDefault="008A56D2" w:rsidP="000E6EF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60D779A6">
        <w:rPr>
          <w:sz w:val="20"/>
          <w:szCs w:val="20"/>
        </w:rPr>
        <w:t>For a chance to draw for the Queen of Hearts, purchase a $1 ticket</w:t>
      </w:r>
      <w:r w:rsidR="1002EDD0" w:rsidRPr="60D779A6">
        <w:rPr>
          <w:sz w:val="20"/>
          <w:szCs w:val="20"/>
        </w:rPr>
        <w:t>, there is no limit on the number of tickets that each participant may purchase.</w:t>
      </w:r>
    </w:p>
    <w:p w14:paraId="7836A34D" w14:textId="4509093A" w:rsidR="008A56D2" w:rsidRPr="00FD5CD0" w:rsidRDefault="008A56D2" w:rsidP="000E6EF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D5CD0">
        <w:rPr>
          <w:sz w:val="20"/>
          <w:szCs w:val="20"/>
        </w:rPr>
        <w:t>Tickets will be sold behind the bar.</w:t>
      </w:r>
    </w:p>
    <w:p w14:paraId="39EB9E73" w14:textId="207244B8" w:rsidR="008A56D2" w:rsidRPr="00A36268" w:rsidRDefault="008A56D2" w:rsidP="000E6EF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6268">
        <w:rPr>
          <w:sz w:val="20"/>
          <w:szCs w:val="20"/>
        </w:rPr>
        <w:t>All tickets must have your legal first and last name (no nicknames or aliases</w:t>
      </w:r>
      <w:r w:rsidR="00D86AB5" w:rsidRPr="00A36268">
        <w:rPr>
          <w:sz w:val="20"/>
          <w:szCs w:val="20"/>
        </w:rPr>
        <w:t>, only one name per ticket</w:t>
      </w:r>
      <w:r w:rsidRPr="00A36268">
        <w:rPr>
          <w:sz w:val="20"/>
          <w:szCs w:val="20"/>
        </w:rPr>
        <w:t>), phone number</w:t>
      </w:r>
      <w:r w:rsidR="00E852A0" w:rsidRPr="00A36268">
        <w:rPr>
          <w:sz w:val="20"/>
          <w:szCs w:val="20"/>
        </w:rPr>
        <w:t xml:space="preserve"> that include</w:t>
      </w:r>
      <w:r w:rsidR="009F6309" w:rsidRPr="00A36268">
        <w:rPr>
          <w:sz w:val="20"/>
          <w:szCs w:val="20"/>
        </w:rPr>
        <w:t>s</w:t>
      </w:r>
      <w:r w:rsidR="00E852A0" w:rsidRPr="00A36268">
        <w:rPr>
          <w:sz w:val="20"/>
          <w:szCs w:val="20"/>
        </w:rPr>
        <w:t xml:space="preserve"> the area code</w:t>
      </w:r>
      <w:r w:rsidR="00220F4E" w:rsidRPr="00A36268">
        <w:rPr>
          <w:sz w:val="20"/>
          <w:szCs w:val="20"/>
        </w:rPr>
        <w:t>,</w:t>
      </w:r>
      <w:r w:rsidRPr="00A36268">
        <w:rPr>
          <w:sz w:val="20"/>
          <w:szCs w:val="20"/>
        </w:rPr>
        <w:t xml:space="preserve"> and</w:t>
      </w:r>
      <w:r w:rsidR="0059335E" w:rsidRPr="00A36268">
        <w:rPr>
          <w:sz w:val="20"/>
          <w:szCs w:val="20"/>
        </w:rPr>
        <w:t xml:space="preserve"> </w:t>
      </w:r>
      <w:r w:rsidR="00C0202D" w:rsidRPr="00A36268">
        <w:rPr>
          <w:sz w:val="20"/>
          <w:szCs w:val="20"/>
        </w:rPr>
        <w:t>card number</w:t>
      </w:r>
      <w:r w:rsidRPr="00A36268">
        <w:rPr>
          <w:sz w:val="20"/>
          <w:szCs w:val="20"/>
        </w:rPr>
        <w:t xml:space="preserve"> you are picking</w:t>
      </w:r>
      <w:r w:rsidR="0059335E" w:rsidRPr="00A36268">
        <w:rPr>
          <w:sz w:val="20"/>
          <w:szCs w:val="20"/>
        </w:rPr>
        <w:t xml:space="preserve"> (1-54)</w:t>
      </w:r>
      <w:r w:rsidRPr="00A36268">
        <w:rPr>
          <w:sz w:val="20"/>
          <w:szCs w:val="20"/>
        </w:rPr>
        <w:t>. If the name is not legible, the ticket will be considered void and another ticket will be drawn. If there is no card number on your ticket,</w:t>
      </w:r>
      <w:r w:rsidR="3E072304" w:rsidRPr="00A36268">
        <w:rPr>
          <w:sz w:val="20"/>
          <w:szCs w:val="20"/>
        </w:rPr>
        <w:t xml:space="preserve"> a staff member will select a number from </w:t>
      </w:r>
      <w:r w:rsidR="65FA3874" w:rsidRPr="00A36268">
        <w:rPr>
          <w:sz w:val="20"/>
          <w:szCs w:val="20"/>
        </w:rPr>
        <w:t>the available</w:t>
      </w:r>
      <w:r w:rsidR="3E072304" w:rsidRPr="00A36268">
        <w:rPr>
          <w:sz w:val="20"/>
          <w:szCs w:val="20"/>
        </w:rPr>
        <w:t xml:space="preserve"> numbers left</w:t>
      </w:r>
      <w:r w:rsidR="00682193" w:rsidRPr="00A36268">
        <w:rPr>
          <w:sz w:val="20"/>
          <w:szCs w:val="20"/>
        </w:rPr>
        <w:t xml:space="preserve">. That number drawn will be your envelope. </w:t>
      </w:r>
    </w:p>
    <w:p w14:paraId="152528CB" w14:textId="2C845AD8" w:rsidR="00682193" w:rsidRPr="00FD5CD0" w:rsidRDefault="00682193" w:rsidP="000E6EF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35DEC384">
        <w:rPr>
          <w:sz w:val="20"/>
          <w:szCs w:val="20"/>
        </w:rPr>
        <w:t>Tickets will be sold at the bar during</w:t>
      </w:r>
      <w:r w:rsidR="14F84F46" w:rsidRPr="35DEC384">
        <w:rPr>
          <w:sz w:val="20"/>
          <w:szCs w:val="20"/>
        </w:rPr>
        <w:t xml:space="preserve"> the following times:</w:t>
      </w:r>
    </w:p>
    <w:p w14:paraId="48D3B3D4" w14:textId="787D1C76" w:rsidR="00682193" w:rsidRPr="00FD5CD0" w:rsidRDefault="00682193" w:rsidP="000E6EF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35DEC384">
        <w:rPr>
          <w:sz w:val="20"/>
          <w:szCs w:val="20"/>
        </w:rPr>
        <w:t>Wednesday 4</w:t>
      </w:r>
      <w:r w:rsidR="5E764312" w:rsidRPr="35DEC384">
        <w:rPr>
          <w:sz w:val="20"/>
          <w:szCs w:val="20"/>
        </w:rPr>
        <w:t>:00</w:t>
      </w:r>
      <w:r w:rsidRPr="35DEC384">
        <w:rPr>
          <w:sz w:val="20"/>
          <w:szCs w:val="20"/>
        </w:rPr>
        <w:t>pm-6:</w:t>
      </w:r>
      <w:r w:rsidR="000E6EF0" w:rsidRPr="35DEC384">
        <w:rPr>
          <w:sz w:val="20"/>
          <w:szCs w:val="20"/>
        </w:rPr>
        <w:t>00</w:t>
      </w:r>
      <w:r w:rsidRPr="35DEC384">
        <w:rPr>
          <w:sz w:val="20"/>
          <w:szCs w:val="20"/>
        </w:rPr>
        <w:t xml:space="preserve">pm (drawing at </w:t>
      </w:r>
      <w:r w:rsidR="000E6EF0" w:rsidRPr="35DEC384">
        <w:rPr>
          <w:sz w:val="20"/>
          <w:szCs w:val="20"/>
        </w:rPr>
        <w:t>6:30</w:t>
      </w:r>
      <w:r w:rsidRPr="35DEC384">
        <w:rPr>
          <w:sz w:val="20"/>
          <w:szCs w:val="20"/>
        </w:rPr>
        <w:t>pm)</w:t>
      </w:r>
      <w:r w:rsidR="000E6EF0" w:rsidRPr="35DEC384">
        <w:rPr>
          <w:sz w:val="20"/>
          <w:szCs w:val="20"/>
        </w:rPr>
        <w:t>, tickets for following week drawing can be purchased after the current week drawing until 9</w:t>
      </w:r>
      <w:r w:rsidR="54AADC32" w:rsidRPr="35DEC384">
        <w:rPr>
          <w:sz w:val="20"/>
          <w:szCs w:val="20"/>
        </w:rPr>
        <w:t>:00</w:t>
      </w:r>
      <w:r w:rsidR="000E6EF0" w:rsidRPr="35DEC384">
        <w:rPr>
          <w:sz w:val="20"/>
          <w:szCs w:val="20"/>
        </w:rPr>
        <w:t>pm</w:t>
      </w:r>
    </w:p>
    <w:p w14:paraId="5CB0A896" w14:textId="135C47AB" w:rsidR="00682193" w:rsidRPr="00FD5CD0" w:rsidRDefault="00682193" w:rsidP="35DEC3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5DEC384">
        <w:rPr>
          <w:sz w:val="20"/>
          <w:szCs w:val="20"/>
        </w:rPr>
        <w:t>Thursday &amp; Friday 4</w:t>
      </w:r>
      <w:r w:rsidR="34A9F76E" w:rsidRPr="35DEC384">
        <w:rPr>
          <w:sz w:val="20"/>
          <w:szCs w:val="20"/>
        </w:rPr>
        <w:t>:00</w:t>
      </w:r>
      <w:r w:rsidRPr="35DEC384">
        <w:rPr>
          <w:sz w:val="20"/>
          <w:szCs w:val="20"/>
        </w:rPr>
        <w:t>pm-9</w:t>
      </w:r>
      <w:r w:rsidR="53F1E373" w:rsidRPr="35DEC384">
        <w:rPr>
          <w:sz w:val="20"/>
          <w:szCs w:val="20"/>
        </w:rPr>
        <w:t>:00</w:t>
      </w:r>
      <w:r w:rsidRPr="35DEC384">
        <w:rPr>
          <w:sz w:val="20"/>
          <w:szCs w:val="20"/>
        </w:rPr>
        <w:t>pm</w:t>
      </w:r>
    </w:p>
    <w:p w14:paraId="2396AD4F" w14:textId="790D757C" w:rsidR="00682193" w:rsidRPr="00FD5CD0" w:rsidRDefault="00682193" w:rsidP="35DEC3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5DEC384">
        <w:rPr>
          <w:sz w:val="20"/>
          <w:szCs w:val="20"/>
        </w:rPr>
        <w:t>Saturday 12</w:t>
      </w:r>
      <w:r w:rsidR="01172342" w:rsidRPr="35DEC384">
        <w:rPr>
          <w:sz w:val="20"/>
          <w:szCs w:val="20"/>
        </w:rPr>
        <w:t>:00</w:t>
      </w:r>
      <w:r w:rsidRPr="35DEC384">
        <w:rPr>
          <w:sz w:val="20"/>
          <w:szCs w:val="20"/>
        </w:rPr>
        <w:t>pm-9</w:t>
      </w:r>
      <w:r w:rsidR="6D3D323F" w:rsidRPr="35DEC384">
        <w:rPr>
          <w:sz w:val="20"/>
          <w:szCs w:val="20"/>
        </w:rPr>
        <w:t>:00</w:t>
      </w:r>
      <w:r w:rsidRPr="35DEC384">
        <w:rPr>
          <w:sz w:val="20"/>
          <w:szCs w:val="20"/>
        </w:rPr>
        <w:t>pm</w:t>
      </w:r>
    </w:p>
    <w:p w14:paraId="2ED5855A" w14:textId="24D0455A" w:rsidR="00682193" w:rsidRPr="00FD5CD0" w:rsidRDefault="00682193" w:rsidP="35DEC3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5DEC384">
        <w:rPr>
          <w:sz w:val="20"/>
          <w:szCs w:val="20"/>
        </w:rPr>
        <w:t>Sunday 12</w:t>
      </w:r>
      <w:r w:rsidR="143475ED" w:rsidRPr="35DEC384">
        <w:rPr>
          <w:sz w:val="20"/>
          <w:szCs w:val="20"/>
        </w:rPr>
        <w:t>:00</w:t>
      </w:r>
      <w:r w:rsidRPr="35DEC384">
        <w:rPr>
          <w:sz w:val="20"/>
          <w:szCs w:val="20"/>
        </w:rPr>
        <w:t>pm-3</w:t>
      </w:r>
      <w:r w:rsidR="42E3D679" w:rsidRPr="35DEC384">
        <w:rPr>
          <w:sz w:val="20"/>
          <w:szCs w:val="20"/>
        </w:rPr>
        <w:t>:00</w:t>
      </w:r>
      <w:r w:rsidRPr="35DEC384">
        <w:rPr>
          <w:sz w:val="20"/>
          <w:szCs w:val="20"/>
        </w:rPr>
        <w:t>pm</w:t>
      </w:r>
    </w:p>
    <w:p w14:paraId="5B1A23BB" w14:textId="4A673720" w:rsidR="000E6EF0" w:rsidRPr="00FD5CD0" w:rsidRDefault="000E6EF0" w:rsidP="000E6EF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35DEC384">
        <w:rPr>
          <w:sz w:val="20"/>
          <w:szCs w:val="20"/>
        </w:rPr>
        <w:t>Each Wednesday at 6:30</w:t>
      </w:r>
      <w:r w:rsidR="00343466">
        <w:rPr>
          <w:sz w:val="20"/>
          <w:szCs w:val="20"/>
        </w:rPr>
        <w:t>pm</w:t>
      </w:r>
      <w:r w:rsidRPr="35DEC384">
        <w:rPr>
          <w:sz w:val="20"/>
          <w:szCs w:val="20"/>
        </w:rPr>
        <w:t xml:space="preserve"> there will be a ticket drawn for a chance to pick the Queen of Hearts. Ticket sales for that drawing stop at 6</w:t>
      </w:r>
      <w:r w:rsidR="007D610A">
        <w:rPr>
          <w:sz w:val="20"/>
          <w:szCs w:val="20"/>
        </w:rPr>
        <w:t>:00</w:t>
      </w:r>
      <w:r w:rsidRPr="35DEC384">
        <w:rPr>
          <w:sz w:val="20"/>
          <w:szCs w:val="20"/>
        </w:rPr>
        <w:t>pm and all will be placed in the</w:t>
      </w:r>
      <w:r w:rsidR="00F236E0">
        <w:rPr>
          <w:sz w:val="20"/>
          <w:szCs w:val="20"/>
        </w:rPr>
        <w:t xml:space="preserve"> drawing</w:t>
      </w:r>
      <w:r w:rsidRPr="35DEC384">
        <w:rPr>
          <w:sz w:val="20"/>
          <w:szCs w:val="20"/>
        </w:rPr>
        <w:t xml:space="preserve"> barrel. Each week after the drawing, all tickets will be destroyed, and ticket sales will start over</w:t>
      </w:r>
      <w:r w:rsidR="02B39137" w:rsidRPr="35DEC384">
        <w:rPr>
          <w:sz w:val="20"/>
          <w:szCs w:val="20"/>
        </w:rPr>
        <w:t xml:space="preserve"> with cycling ticket colors</w:t>
      </w:r>
      <w:r w:rsidRPr="35DEC384">
        <w:rPr>
          <w:sz w:val="20"/>
          <w:szCs w:val="20"/>
        </w:rPr>
        <w:t>.</w:t>
      </w:r>
      <w:r w:rsidR="00B56581" w:rsidRPr="35DEC384">
        <w:rPr>
          <w:sz w:val="20"/>
          <w:szCs w:val="20"/>
        </w:rPr>
        <w:t xml:space="preserve"> All cards selected</w:t>
      </w:r>
      <w:r w:rsidR="00E25BD2">
        <w:rPr>
          <w:sz w:val="20"/>
          <w:szCs w:val="20"/>
        </w:rPr>
        <w:t xml:space="preserve"> and current prize pool amounts</w:t>
      </w:r>
      <w:r w:rsidR="00E44931" w:rsidRPr="35DEC384">
        <w:rPr>
          <w:sz w:val="20"/>
          <w:szCs w:val="20"/>
        </w:rPr>
        <w:t xml:space="preserve"> will be displayed in plain</w:t>
      </w:r>
      <w:r w:rsidR="00797A39" w:rsidRPr="35DEC384">
        <w:rPr>
          <w:sz w:val="20"/>
          <w:szCs w:val="20"/>
        </w:rPr>
        <w:t>-</w:t>
      </w:r>
      <w:r w:rsidR="00E44931" w:rsidRPr="35DEC384">
        <w:rPr>
          <w:sz w:val="20"/>
          <w:szCs w:val="20"/>
        </w:rPr>
        <w:t>site</w:t>
      </w:r>
      <w:r w:rsidR="00797A39" w:rsidRPr="35DEC384">
        <w:rPr>
          <w:sz w:val="20"/>
          <w:szCs w:val="20"/>
        </w:rPr>
        <w:t xml:space="preserve"> location</w:t>
      </w:r>
      <w:r w:rsidR="005A7FAB" w:rsidRPr="35DEC384">
        <w:rPr>
          <w:sz w:val="20"/>
          <w:szCs w:val="20"/>
        </w:rPr>
        <w:t>.</w:t>
      </w:r>
    </w:p>
    <w:p w14:paraId="360AA9A7" w14:textId="0A50A9F4" w:rsidR="000E6EF0" w:rsidRPr="00FD5CD0" w:rsidRDefault="000E6EF0" w:rsidP="000E6EF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D5CD0">
        <w:rPr>
          <w:sz w:val="20"/>
          <w:szCs w:val="20"/>
        </w:rPr>
        <w:t xml:space="preserve">The game will continue until someone picks the Queen of Hearts, then a new game with a new deck of 54 cards and envelopes will begin. </w:t>
      </w:r>
    </w:p>
    <w:p w14:paraId="318C859D" w14:textId="040078EA" w:rsidR="000E6EF0" w:rsidRPr="00FD5CD0" w:rsidRDefault="000E6EF0" w:rsidP="000E6EF0">
      <w:pPr>
        <w:rPr>
          <w:b/>
          <w:bCs/>
          <w:sz w:val="20"/>
          <w:szCs w:val="20"/>
          <w:u w:val="single"/>
        </w:rPr>
      </w:pPr>
      <w:r w:rsidRPr="00FD5CD0">
        <w:rPr>
          <w:b/>
          <w:bCs/>
          <w:sz w:val="20"/>
          <w:szCs w:val="20"/>
          <w:u w:val="single"/>
        </w:rPr>
        <w:t>Payout Structure Queen of Hearts Rules</w:t>
      </w:r>
    </w:p>
    <w:p w14:paraId="6161C969" w14:textId="149799FD" w:rsidR="000E6EF0" w:rsidRPr="00990B6B" w:rsidRDefault="000E6EF0" w:rsidP="00990B6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35DEC384">
        <w:rPr>
          <w:sz w:val="20"/>
          <w:szCs w:val="20"/>
        </w:rPr>
        <w:t xml:space="preserve">Correctly selecting the Queen of Hearts gets </w:t>
      </w:r>
      <w:r w:rsidR="45730123" w:rsidRPr="35DEC384">
        <w:rPr>
          <w:sz w:val="20"/>
          <w:szCs w:val="20"/>
        </w:rPr>
        <w:t>80</w:t>
      </w:r>
      <w:r w:rsidR="00FD5CD0" w:rsidRPr="35DEC384">
        <w:rPr>
          <w:sz w:val="20"/>
          <w:szCs w:val="20"/>
        </w:rPr>
        <w:t>% of the jackpot if that person i</w:t>
      </w:r>
      <w:r w:rsidR="01CC4A72" w:rsidRPr="35DEC384">
        <w:rPr>
          <w:sz w:val="20"/>
          <w:szCs w:val="20"/>
        </w:rPr>
        <w:t>s present at the drawing</w:t>
      </w:r>
      <w:r w:rsidR="00FD5CD0" w:rsidRPr="35DEC384">
        <w:rPr>
          <w:sz w:val="20"/>
          <w:szCs w:val="20"/>
        </w:rPr>
        <w:t xml:space="preserve">. The remaining </w:t>
      </w:r>
      <w:r w:rsidR="1BA8D044" w:rsidRPr="35DEC384">
        <w:rPr>
          <w:sz w:val="20"/>
          <w:szCs w:val="20"/>
        </w:rPr>
        <w:t>2</w:t>
      </w:r>
      <w:r w:rsidR="00FD5CD0" w:rsidRPr="35DEC384">
        <w:rPr>
          <w:sz w:val="20"/>
          <w:szCs w:val="20"/>
        </w:rPr>
        <w:t>0% will roll over into the next jackpot.</w:t>
      </w:r>
    </w:p>
    <w:p w14:paraId="7CB192D2" w14:textId="15CE5BEE" w:rsidR="00FD5CD0" w:rsidRPr="00990B6B" w:rsidRDefault="00FD5CD0" w:rsidP="00990B6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35DEC384">
        <w:rPr>
          <w:sz w:val="20"/>
          <w:szCs w:val="20"/>
        </w:rPr>
        <w:t xml:space="preserve">Correctly selecting the Queen of Hearts gets 35% of the jackpot if that person is not present. The remaining </w:t>
      </w:r>
      <w:r w:rsidR="0C8A621E" w:rsidRPr="35DEC384">
        <w:rPr>
          <w:sz w:val="20"/>
          <w:szCs w:val="20"/>
        </w:rPr>
        <w:t>65</w:t>
      </w:r>
      <w:r w:rsidRPr="35DEC384">
        <w:rPr>
          <w:sz w:val="20"/>
          <w:szCs w:val="20"/>
        </w:rPr>
        <w:t xml:space="preserve">% will roll over into the next jackpot. </w:t>
      </w:r>
    </w:p>
    <w:p w14:paraId="29021974" w14:textId="105076EF" w:rsidR="00474FC4" w:rsidRDefault="00831007" w:rsidP="00990B6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90B6B">
        <w:rPr>
          <w:sz w:val="20"/>
          <w:szCs w:val="20"/>
        </w:rPr>
        <w:t>Joker Cards (2): $300</w:t>
      </w:r>
    </w:p>
    <w:p w14:paraId="48AA7F78" w14:textId="165FF4AA" w:rsidR="00210577" w:rsidRPr="00990B6B" w:rsidRDefault="003922F8" w:rsidP="00990B6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Queen of Spades, Queen of Club</w:t>
      </w:r>
      <w:r w:rsidR="00EC2F55">
        <w:rPr>
          <w:sz w:val="20"/>
          <w:szCs w:val="20"/>
        </w:rPr>
        <w:t>s</w:t>
      </w:r>
      <w:r>
        <w:rPr>
          <w:sz w:val="20"/>
          <w:szCs w:val="20"/>
        </w:rPr>
        <w:t xml:space="preserve"> and Queen of Diamonds</w:t>
      </w:r>
      <w:r w:rsidR="005A0336">
        <w:rPr>
          <w:sz w:val="20"/>
          <w:szCs w:val="20"/>
        </w:rPr>
        <w:t xml:space="preserve"> $200</w:t>
      </w:r>
    </w:p>
    <w:p w14:paraId="6F30B16E" w14:textId="77E76BEA" w:rsidR="00831007" w:rsidRPr="00990B6B" w:rsidRDefault="00210577" w:rsidP="00990B6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Remaining </w:t>
      </w:r>
      <w:r w:rsidR="00831007" w:rsidRPr="00990B6B">
        <w:rPr>
          <w:sz w:val="20"/>
          <w:szCs w:val="20"/>
        </w:rPr>
        <w:t>Face Cards</w:t>
      </w:r>
      <w:r w:rsidR="00AC540D" w:rsidRPr="00990B6B">
        <w:rPr>
          <w:sz w:val="20"/>
          <w:szCs w:val="20"/>
        </w:rPr>
        <w:t xml:space="preserve"> (1</w:t>
      </w:r>
      <w:r w:rsidR="00D643B6" w:rsidRPr="00990B6B">
        <w:rPr>
          <w:sz w:val="20"/>
          <w:szCs w:val="20"/>
        </w:rPr>
        <w:t>1) Jacks</w:t>
      </w:r>
      <w:r w:rsidR="009C1E6C">
        <w:rPr>
          <w:sz w:val="20"/>
          <w:szCs w:val="20"/>
        </w:rPr>
        <w:t xml:space="preserve"> and</w:t>
      </w:r>
      <w:r w:rsidR="00D643B6" w:rsidRPr="00990B6B">
        <w:rPr>
          <w:sz w:val="20"/>
          <w:szCs w:val="20"/>
        </w:rPr>
        <w:t xml:space="preserve"> </w:t>
      </w:r>
      <w:r w:rsidR="005A0336" w:rsidRPr="00990B6B">
        <w:rPr>
          <w:sz w:val="20"/>
          <w:szCs w:val="20"/>
        </w:rPr>
        <w:t>Kings:</w:t>
      </w:r>
      <w:r w:rsidR="00BC6A77" w:rsidRPr="00990B6B">
        <w:rPr>
          <w:sz w:val="20"/>
          <w:szCs w:val="20"/>
        </w:rPr>
        <w:t xml:space="preserve"> $</w:t>
      </w:r>
      <w:r>
        <w:rPr>
          <w:sz w:val="20"/>
          <w:szCs w:val="20"/>
        </w:rPr>
        <w:t>100</w:t>
      </w:r>
    </w:p>
    <w:p w14:paraId="539C2743" w14:textId="258CD1F1" w:rsidR="00BC6A77" w:rsidRPr="00990B6B" w:rsidRDefault="00BC6A77" w:rsidP="00990B6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90B6B">
        <w:rPr>
          <w:sz w:val="20"/>
          <w:szCs w:val="20"/>
        </w:rPr>
        <w:t>Ace (4): $</w:t>
      </w:r>
      <w:r w:rsidR="005A0336">
        <w:rPr>
          <w:sz w:val="20"/>
          <w:szCs w:val="20"/>
        </w:rPr>
        <w:t>150</w:t>
      </w:r>
    </w:p>
    <w:p w14:paraId="21B429CD" w14:textId="77777777" w:rsidR="00CB2B18" w:rsidRDefault="00CB2B18" w:rsidP="000E6EF0">
      <w:pPr>
        <w:rPr>
          <w:sz w:val="20"/>
          <w:szCs w:val="20"/>
        </w:rPr>
      </w:pPr>
    </w:p>
    <w:p w14:paraId="7DB47360" w14:textId="77777777" w:rsidR="00CB2B18" w:rsidRDefault="00CB2B18" w:rsidP="000E6EF0">
      <w:pPr>
        <w:rPr>
          <w:sz w:val="20"/>
          <w:szCs w:val="20"/>
        </w:rPr>
      </w:pPr>
    </w:p>
    <w:p w14:paraId="3ADD2EF3" w14:textId="77777777" w:rsidR="00CB2B18" w:rsidRDefault="00CB2B18" w:rsidP="000E6EF0">
      <w:pPr>
        <w:rPr>
          <w:sz w:val="20"/>
          <w:szCs w:val="20"/>
        </w:rPr>
      </w:pPr>
    </w:p>
    <w:p w14:paraId="6402DF54" w14:textId="66EE134B" w:rsidR="6841E752" w:rsidRDefault="6841E752" w:rsidP="6841E752">
      <w:pPr>
        <w:rPr>
          <w:b/>
          <w:bCs/>
          <w:sz w:val="20"/>
          <w:szCs w:val="20"/>
        </w:rPr>
      </w:pPr>
    </w:p>
    <w:p w14:paraId="4E737243" w14:textId="7E03AC5B" w:rsidR="35DEC384" w:rsidRDefault="35DEC384" w:rsidP="35DEC384">
      <w:pPr>
        <w:rPr>
          <w:b/>
          <w:bCs/>
          <w:sz w:val="20"/>
          <w:szCs w:val="20"/>
        </w:rPr>
      </w:pPr>
    </w:p>
    <w:p w14:paraId="1D136C16" w14:textId="33F62593" w:rsidR="00CB2B18" w:rsidRPr="00CB2B18" w:rsidRDefault="00CB2B18" w:rsidP="000E6EF0">
      <w:pPr>
        <w:rPr>
          <w:b/>
          <w:bCs/>
          <w:sz w:val="20"/>
          <w:szCs w:val="20"/>
        </w:rPr>
      </w:pPr>
      <w:r w:rsidRPr="00CB2B18">
        <w:rPr>
          <w:b/>
          <w:bCs/>
          <w:sz w:val="20"/>
          <w:szCs w:val="20"/>
        </w:rPr>
        <w:t>Game Integrity</w:t>
      </w:r>
    </w:p>
    <w:p w14:paraId="38379636" w14:textId="06BC73EE" w:rsidR="00FD5CD0" w:rsidRDefault="00CE2E30" w:rsidP="000E6EF0">
      <w:pPr>
        <w:rPr>
          <w:sz w:val="20"/>
          <w:szCs w:val="20"/>
        </w:rPr>
      </w:pPr>
      <w:r>
        <w:rPr>
          <w:sz w:val="20"/>
          <w:szCs w:val="20"/>
        </w:rPr>
        <w:t xml:space="preserve">The Owner &amp; Management </w:t>
      </w:r>
      <w:r w:rsidR="00557E26">
        <w:rPr>
          <w:sz w:val="20"/>
          <w:szCs w:val="20"/>
        </w:rPr>
        <w:t xml:space="preserve">of Hydraulic Bar have the right to change or alter the format and rules of the game as they see fit at </w:t>
      </w:r>
      <w:r w:rsidR="007C35A9">
        <w:rPr>
          <w:sz w:val="20"/>
          <w:szCs w:val="20"/>
        </w:rPr>
        <w:t>any time</w:t>
      </w:r>
      <w:r w:rsidR="00597659">
        <w:rPr>
          <w:sz w:val="20"/>
          <w:szCs w:val="20"/>
        </w:rPr>
        <w:t xml:space="preserve"> it is deemed appropriate. </w:t>
      </w:r>
    </w:p>
    <w:p w14:paraId="32374CB7" w14:textId="707C0338" w:rsidR="00542D06" w:rsidRDefault="00542D06" w:rsidP="000E6EF0">
      <w:pPr>
        <w:rPr>
          <w:sz w:val="20"/>
          <w:szCs w:val="20"/>
        </w:rPr>
      </w:pPr>
      <w:r w:rsidRPr="00A36268">
        <w:rPr>
          <w:sz w:val="20"/>
          <w:szCs w:val="20"/>
        </w:rPr>
        <w:t xml:space="preserve">All card winners other than the Queen of Hearts winner will be paid out immediately. </w:t>
      </w:r>
      <w:r w:rsidR="00D549C2" w:rsidRPr="00A36268">
        <w:rPr>
          <w:sz w:val="20"/>
          <w:szCs w:val="20"/>
        </w:rPr>
        <w:t>Jackpot winners will be paid out no later than the following Monday</w:t>
      </w:r>
      <w:r w:rsidR="00BF2D11" w:rsidRPr="00A36268">
        <w:rPr>
          <w:sz w:val="20"/>
          <w:szCs w:val="20"/>
        </w:rPr>
        <w:t xml:space="preserve"> </w:t>
      </w:r>
      <w:r w:rsidR="07CDBDFF" w:rsidRPr="00A36268">
        <w:rPr>
          <w:sz w:val="20"/>
          <w:szCs w:val="20"/>
        </w:rPr>
        <w:t>by 6</w:t>
      </w:r>
      <w:r w:rsidR="5392DB83" w:rsidRPr="00A36268">
        <w:rPr>
          <w:sz w:val="20"/>
          <w:szCs w:val="20"/>
        </w:rPr>
        <w:t>:00</w:t>
      </w:r>
      <w:r w:rsidR="07CDBDFF" w:rsidRPr="00A36268">
        <w:rPr>
          <w:sz w:val="20"/>
          <w:szCs w:val="20"/>
        </w:rPr>
        <w:t xml:space="preserve">pm </w:t>
      </w:r>
      <w:r w:rsidR="00BF2D11" w:rsidRPr="00A36268">
        <w:rPr>
          <w:sz w:val="20"/>
          <w:szCs w:val="20"/>
        </w:rPr>
        <w:t xml:space="preserve">after all ticket sales are tabulated. </w:t>
      </w:r>
      <w:r w:rsidR="00807017" w:rsidRPr="00A36268">
        <w:rPr>
          <w:sz w:val="20"/>
          <w:szCs w:val="20"/>
        </w:rPr>
        <w:t>The jackpot prize will be paid via check</w:t>
      </w:r>
      <w:r w:rsidR="0087407A" w:rsidRPr="00A36268">
        <w:rPr>
          <w:sz w:val="20"/>
          <w:szCs w:val="20"/>
        </w:rPr>
        <w:t xml:space="preserve">. Jackpot winners must fill out Tax Form 5754 immediately prior to receiving </w:t>
      </w:r>
      <w:r w:rsidR="003778BF" w:rsidRPr="00A36268">
        <w:rPr>
          <w:sz w:val="20"/>
          <w:szCs w:val="20"/>
        </w:rPr>
        <w:t>the winnings check. Winnings are NON-TRANSFERABLE.</w:t>
      </w:r>
      <w:r w:rsidR="00DD489E">
        <w:rPr>
          <w:sz w:val="20"/>
          <w:szCs w:val="20"/>
        </w:rPr>
        <w:t xml:space="preserve"> Taxes will be withheld when required.</w:t>
      </w:r>
      <w:r w:rsidR="003778BF" w:rsidRPr="00A36268">
        <w:rPr>
          <w:sz w:val="20"/>
          <w:szCs w:val="20"/>
        </w:rPr>
        <w:t xml:space="preserve"> </w:t>
      </w:r>
      <w:r w:rsidR="00F93156" w:rsidRPr="00A36268">
        <w:rPr>
          <w:sz w:val="20"/>
          <w:szCs w:val="20"/>
        </w:rPr>
        <w:t xml:space="preserve">If the winner refuses to fill out the appropriate tax form, all jackpot winnings will </w:t>
      </w:r>
      <w:r w:rsidR="006E715F" w:rsidRPr="00A36268">
        <w:rPr>
          <w:sz w:val="20"/>
          <w:szCs w:val="20"/>
        </w:rPr>
        <w:t>roll into next week’s jackpot.</w:t>
      </w:r>
      <w:r w:rsidR="0066394E" w:rsidRPr="00A36268">
        <w:rPr>
          <w:sz w:val="20"/>
          <w:szCs w:val="20"/>
        </w:rPr>
        <w:t xml:space="preserve"> If</w:t>
      </w:r>
      <w:r w:rsidR="009C2854" w:rsidRPr="00A36268">
        <w:rPr>
          <w:sz w:val="20"/>
          <w:szCs w:val="20"/>
        </w:rPr>
        <w:t xml:space="preserve"> the winner does not claim the prize within </w:t>
      </w:r>
      <w:r w:rsidR="00F3303A" w:rsidRPr="00A36268">
        <w:rPr>
          <w:sz w:val="20"/>
          <w:szCs w:val="20"/>
        </w:rPr>
        <w:t xml:space="preserve">seven </w:t>
      </w:r>
      <w:r w:rsidR="00DB6750" w:rsidRPr="00A36268">
        <w:rPr>
          <w:sz w:val="20"/>
          <w:szCs w:val="20"/>
        </w:rPr>
        <w:t>business days from the Monday in which the check is made available</w:t>
      </w:r>
      <w:r w:rsidR="00B273DB" w:rsidRPr="00A36268">
        <w:rPr>
          <w:sz w:val="20"/>
          <w:szCs w:val="20"/>
        </w:rPr>
        <w:t>, the prize is forfeited back into the jackpot</w:t>
      </w:r>
      <w:r w:rsidR="00630F40" w:rsidRPr="00A36268">
        <w:rPr>
          <w:sz w:val="20"/>
          <w:szCs w:val="20"/>
        </w:rPr>
        <w:t>.</w:t>
      </w:r>
      <w:r w:rsidR="006E715F" w:rsidRPr="60D779A6">
        <w:rPr>
          <w:sz w:val="20"/>
          <w:szCs w:val="20"/>
        </w:rPr>
        <w:t xml:space="preserve"> </w:t>
      </w:r>
      <w:r w:rsidR="00DD489E">
        <w:rPr>
          <w:sz w:val="20"/>
          <w:szCs w:val="20"/>
        </w:rPr>
        <w:t xml:space="preserve">Winners will receive a W-2G if </w:t>
      </w:r>
      <w:proofErr w:type="gramStart"/>
      <w:r w:rsidR="00DD489E">
        <w:rPr>
          <w:sz w:val="20"/>
          <w:szCs w:val="20"/>
        </w:rPr>
        <w:t>prize</w:t>
      </w:r>
      <w:proofErr w:type="gramEnd"/>
      <w:r w:rsidR="00DD489E">
        <w:rPr>
          <w:sz w:val="20"/>
          <w:szCs w:val="20"/>
        </w:rPr>
        <w:t xml:space="preserve"> amount is over $600.</w:t>
      </w:r>
    </w:p>
    <w:p w14:paraId="66A6F4BF" w14:textId="12E00AAE" w:rsidR="7F810579" w:rsidRDefault="7F810579" w:rsidP="35DEC384">
      <w:pPr>
        <w:rPr>
          <w:sz w:val="20"/>
          <w:szCs w:val="20"/>
        </w:rPr>
      </w:pPr>
      <w:r w:rsidRPr="35DEC384">
        <w:rPr>
          <w:sz w:val="20"/>
          <w:szCs w:val="20"/>
        </w:rPr>
        <w:t>Employees of Hydraulic Bar and Spooky Nook Sports</w:t>
      </w:r>
      <w:r w:rsidR="004D49CC">
        <w:rPr>
          <w:sz w:val="20"/>
          <w:szCs w:val="20"/>
        </w:rPr>
        <w:t>, as well as their household members,</w:t>
      </w:r>
      <w:r w:rsidRPr="35DEC384">
        <w:rPr>
          <w:sz w:val="20"/>
          <w:szCs w:val="20"/>
        </w:rPr>
        <w:t xml:space="preserve"> are not eligible to participate. </w:t>
      </w:r>
    </w:p>
    <w:p w14:paraId="19C9EA56" w14:textId="7CC458B4" w:rsidR="006E715F" w:rsidRDefault="006E715F" w:rsidP="000E6EF0">
      <w:pPr>
        <w:rPr>
          <w:sz w:val="20"/>
          <w:szCs w:val="20"/>
        </w:rPr>
      </w:pPr>
    </w:p>
    <w:p w14:paraId="6524B200" w14:textId="40E31EFE" w:rsidR="005A7FAB" w:rsidRDefault="005A7FAB" w:rsidP="000E6EF0">
      <w:pPr>
        <w:rPr>
          <w:b/>
          <w:bCs/>
          <w:sz w:val="20"/>
          <w:szCs w:val="20"/>
        </w:rPr>
      </w:pPr>
      <w:r w:rsidRPr="005A7FAB">
        <w:rPr>
          <w:b/>
          <w:bCs/>
          <w:sz w:val="20"/>
          <w:szCs w:val="20"/>
        </w:rPr>
        <w:t>Is this game legal?</w:t>
      </w:r>
    </w:p>
    <w:p w14:paraId="0AE78FAE" w14:textId="26CAD887" w:rsidR="005A7FAB" w:rsidRPr="00640A95" w:rsidRDefault="003771EB" w:rsidP="000E6EF0">
      <w:pPr>
        <w:rPr>
          <w:sz w:val="20"/>
          <w:szCs w:val="20"/>
        </w:rPr>
      </w:pPr>
      <w:r w:rsidRPr="35DEC384">
        <w:rPr>
          <w:sz w:val="20"/>
          <w:szCs w:val="20"/>
        </w:rPr>
        <w:t xml:space="preserve">The Queen of Hearts </w:t>
      </w:r>
      <w:r w:rsidR="00640A95" w:rsidRPr="35DEC384">
        <w:rPr>
          <w:sz w:val="20"/>
          <w:szCs w:val="20"/>
        </w:rPr>
        <w:t>has many variations throughout the state. According to The State of Ohio</w:t>
      </w:r>
      <w:r w:rsidR="005E663E" w:rsidRPr="35DEC384">
        <w:rPr>
          <w:sz w:val="20"/>
          <w:szCs w:val="20"/>
        </w:rPr>
        <w:t xml:space="preserve">, </w:t>
      </w:r>
      <w:proofErr w:type="gramStart"/>
      <w:r w:rsidR="005E663E" w:rsidRPr="35DEC384">
        <w:rPr>
          <w:sz w:val="20"/>
          <w:szCs w:val="20"/>
        </w:rPr>
        <w:t>as a general rule</w:t>
      </w:r>
      <w:proofErr w:type="gramEnd"/>
      <w:r w:rsidR="00F97637" w:rsidRPr="35DEC384">
        <w:rPr>
          <w:sz w:val="20"/>
          <w:szCs w:val="20"/>
        </w:rPr>
        <w:t>, when all proceeds collected in a Queen of Hearts game</w:t>
      </w:r>
      <w:r w:rsidR="005D0AF2" w:rsidRPr="35DEC384">
        <w:rPr>
          <w:sz w:val="20"/>
          <w:szCs w:val="20"/>
        </w:rPr>
        <w:t xml:space="preserve"> are paid out to the pool of all participants in the same game</w:t>
      </w:r>
      <w:r w:rsidR="00A75A75" w:rsidRPr="35DEC384">
        <w:rPr>
          <w:sz w:val="20"/>
          <w:szCs w:val="20"/>
        </w:rPr>
        <w:t xml:space="preserve">, it is considered a “pool not conducted for profit”, which is not </w:t>
      </w:r>
      <w:r w:rsidR="008C36C1" w:rsidRPr="35DEC384">
        <w:rPr>
          <w:sz w:val="20"/>
          <w:szCs w:val="20"/>
        </w:rPr>
        <w:t>against</w:t>
      </w:r>
      <w:r w:rsidR="00A75A75" w:rsidRPr="35DEC384">
        <w:rPr>
          <w:sz w:val="20"/>
          <w:szCs w:val="20"/>
        </w:rPr>
        <w:t xml:space="preserve"> the law in Ohio. </w:t>
      </w:r>
      <w:r w:rsidR="0064593C" w:rsidRPr="35DEC384">
        <w:rPr>
          <w:sz w:val="20"/>
          <w:szCs w:val="20"/>
        </w:rPr>
        <w:t xml:space="preserve">However, if the owner/operator of an establishment takes a “cut” or “rake” of the </w:t>
      </w:r>
      <w:r w:rsidR="008C36C1" w:rsidRPr="35DEC384">
        <w:rPr>
          <w:sz w:val="20"/>
          <w:szCs w:val="20"/>
        </w:rPr>
        <w:t>proceeds</w:t>
      </w:r>
      <w:r w:rsidR="00EA49C6" w:rsidRPr="35DEC384">
        <w:rPr>
          <w:sz w:val="20"/>
          <w:szCs w:val="20"/>
        </w:rPr>
        <w:t xml:space="preserve">, or if the game proceeds are used to pay winners of other </w:t>
      </w:r>
      <w:r w:rsidR="008C36C1" w:rsidRPr="35DEC384">
        <w:rPr>
          <w:sz w:val="20"/>
          <w:szCs w:val="20"/>
        </w:rPr>
        <w:t>games</w:t>
      </w:r>
      <w:r w:rsidR="00EA49C6" w:rsidRPr="35DEC384">
        <w:rPr>
          <w:sz w:val="20"/>
          <w:szCs w:val="20"/>
        </w:rPr>
        <w:t xml:space="preserve">, then the game </w:t>
      </w:r>
      <w:r w:rsidR="00A263A3" w:rsidRPr="35DEC384">
        <w:rPr>
          <w:sz w:val="20"/>
          <w:szCs w:val="20"/>
        </w:rPr>
        <w:t>may be</w:t>
      </w:r>
      <w:r w:rsidR="00EA49C6" w:rsidRPr="35DEC384">
        <w:rPr>
          <w:sz w:val="20"/>
          <w:szCs w:val="20"/>
        </w:rPr>
        <w:t xml:space="preserve"> a “scheme</w:t>
      </w:r>
      <w:r w:rsidR="008C36C1" w:rsidRPr="35DEC384">
        <w:rPr>
          <w:sz w:val="20"/>
          <w:szCs w:val="20"/>
        </w:rPr>
        <w:t xml:space="preserve"> of chance”, which is illegal under Ohio law</w:t>
      </w:r>
      <w:r w:rsidR="00E4185B" w:rsidRPr="35DEC384">
        <w:rPr>
          <w:sz w:val="20"/>
          <w:szCs w:val="20"/>
        </w:rPr>
        <w:t xml:space="preserve">. </w:t>
      </w:r>
      <w:r w:rsidR="00E4185B" w:rsidRPr="00A36268">
        <w:rPr>
          <w:sz w:val="20"/>
          <w:szCs w:val="20"/>
        </w:rPr>
        <w:t>Hydraulic Bar does not take ANY proceeds from the game. It is a 100% payout</w:t>
      </w:r>
      <w:r w:rsidR="00A263A3" w:rsidRPr="00A36268">
        <w:rPr>
          <w:sz w:val="20"/>
          <w:szCs w:val="20"/>
        </w:rPr>
        <w:t xml:space="preserve"> to winning participants</w:t>
      </w:r>
      <w:r w:rsidR="00CB2F24" w:rsidRPr="00A36268">
        <w:rPr>
          <w:sz w:val="20"/>
          <w:szCs w:val="20"/>
        </w:rPr>
        <w:t xml:space="preserve"> named</w:t>
      </w:r>
      <w:r w:rsidR="00A263A3" w:rsidRPr="00A36268">
        <w:rPr>
          <w:sz w:val="20"/>
          <w:szCs w:val="20"/>
        </w:rPr>
        <w:t xml:space="preserve"> in the Queen of Hearts.</w:t>
      </w:r>
      <w:r w:rsidR="00A263A3" w:rsidRPr="35DEC384">
        <w:rPr>
          <w:sz w:val="20"/>
          <w:szCs w:val="20"/>
        </w:rPr>
        <w:t xml:space="preserve"> </w:t>
      </w:r>
    </w:p>
    <w:p w14:paraId="25FA329A" w14:textId="77777777" w:rsidR="0013230B" w:rsidRDefault="0013230B" w:rsidP="000E6EF0">
      <w:pPr>
        <w:rPr>
          <w:sz w:val="20"/>
          <w:szCs w:val="20"/>
        </w:rPr>
      </w:pPr>
    </w:p>
    <w:p w14:paraId="2DEF2DB3" w14:textId="77777777" w:rsidR="0013230B" w:rsidRPr="0013230B" w:rsidRDefault="0013230B" w:rsidP="0013230B">
      <w:pPr>
        <w:rPr>
          <w:b/>
          <w:bCs/>
          <w:sz w:val="20"/>
          <w:szCs w:val="20"/>
        </w:rPr>
      </w:pPr>
    </w:p>
    <w:p w14:paraId="4CCC44FA" w14:textId="77777777" w:rsidR="009344B8" w:rsidRDefault="009344B8" w:rsidP="000E6EF0">
      <w:pPr>
        <w:rPr>
          <w:sz w:val="20"/>
          <w:szCs w:val="20"/>
        </w:rPr>
      </w:pPr>
    </w:p>
    <w:sectPr w:rsidR="00934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DDB6" w14:textId="77777777" w:rsidR="00D77934" w:rsidRDefault="00D77934" w:rsidP="008A56D2">
      <w:pPr>
        <w:spacing w:after="0" w:line="240" w:lineRule="auto"/>
      </w:pPr>
      <w:r>
        <w:separator/>
      </w:r>
    </w:p>
  </w:endnote>
  <w:endnote w:type="continuationSeparator" w:id="0">
    <w:p w14:paraId="76A59C80" w14:textId="77777777" w:rsidR="00D77934" w:rsidRDefault="00D77934" w:rsidP="008A56D2">
      <w:pPr>
        <w:spacing w:after="0" w:line="240" w:lineRule="auto"/>
      </w:pPr>
      <w:r>
        <w:continuationSeparator/>
      </w:r>
    </w:p>
  </w:endnote>
  <w:endnote w:type="continuationNotice" w:id="1">
    <w:p w14:paraId="0B8FAC59" w14:textId="77777777" w:rsidR="00D77934" w:rsidRDefault="00D779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698D" w14:textId="77777777" w:rsidR="00D77934" w:rsidRDefault="00D77934" w:rsidP="008A56D2">
      <w:pPr>
        <w:spacing w:after="0" w:line="240" w:lineRule="auto"/>
      </w:pPr>
      <w:r>
        <w:separator/>
      </w:r>
    </w:p>
  </w:footnote>
  <w:footnote w:type="continuationSeparator" w:id="0">
    <w:p w14:paraId="7F6C2514" w14:textId="77777777" w:rsidR="00D77934" w:rsidRDefault="00D77934" w:rsidP="008A56D2">
      <w:pPr>
        <w:spacing w:after="0" w:line="240" w:lineRule="auto"/>
      </w:pPr>
      <w:r>
        <w:continuationSeparator/>
      </w:r>
    </w:p>
  </w:footnote>
  <w:footnote w:type="continuationNotice" w:id="1">
    <w:p w14:paraId="4ACC6254" w14:textId="77777777" w:rsidR="00D77934" w:rsidRDefault="00D779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C69"/>
    <w:multiLevelType w:val="hybridMultilevel"/>
    <w:tmpl w:val="A948A386"/>
    <w:lvl w:ilvl="0" w:tplc="50229B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3FC3"/>
    <w:multiLevelType w:val="hybridMultilevel"/>
    <w:tmpl w:val="BDF26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231B"/>
    <w:multiLevelType w:val="hybridMultilevel"/>
    <w:tmpl w:val="E3166FA6"/>
    <w:lvl w:ilvl="0" w:tplc="617415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92621E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AA2A9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0CB6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82CC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7841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4621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9C4D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D406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17251"/>
    <w:multiLevelType w:val="hybridMultilevel"/>
    <w:tmpl w:val="B0DC9A3E"/>
    <w:lvl w:ilvl="0" w:tplc="BE9C1F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A02896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B83F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FCEF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8E0E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3A45A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16C4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AE54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A05D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9A34A9"/>
    <w:multiLevelType w:val="hybridMultilevel"/>
    <w:tmpl w:val="03FEA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D0668"/>
    <w:multiLevelType w:val="hybridMultilevel"/>
    <w:tmpl w:val="C19E4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25330">
    <w:abstractNumId w:val="3"/>
  </w:num>
  <w:num w:numId="2" w16cid:durableId="1802307933">
    <w:abstractNumId w:val="2"/>
  </w:num>
  <w:num w:numId="3" w16cid:durableId="941913532">
    <w:abstractNumId w:val="1"/>
  </w:num>
  <w:num w:numId="4" w16cid:durableId="481771170">
    <w:abstractNumId w:val="5"/>
  </w:num>
  <w:num w:numId="5" w16cid:durableId="1997758873">
    <w:abstractNumId w:val="4"/>
  </w:num>
  <w:num w:numId="6" w16cid:durableId="95259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2"/>
    <w:rsid w:val="00010D85"/>
    <w:rsid w:val="000128B8"/>
    <w:rsid w:val="00044C79"/>
    <w:rsid w:val="000C2685"/>
    <w:rsid w:val="000E0401"/>
    <w:rsid w:val="000E6EF0"/>
    <w:rsid w:val="00102333"/>
    <w:rsid w:val="00127130"/>
    <w:rsid w:val="0013230B"/>
    <w:rsid w:val="001E38C4"/>
    <w:rsid w:val="00210577"/>
    <w:rsid w:val="00220F4E"/>
    <w:rsid w:val="002974B8"/>
    <w:rsid w:val="002C1FC5"/>
    <w:rsid w:val="002D50B3"/>
    <w:rsid w:val="00311EF7"/>
    <w:rsid w:val="00343466"/>
    <w:rsid w:val="0037619F"/>
    <w:rsid w:val="003771EB"/>
    <w:rsid w:val="003778BF"/>
    <w:rsid w:val="003922F8"/>
    <w:rsid w:val="00401AF2"/>
    <w:rsid w:val="00422057"/>
    <w:rsid w:val="00474FC4"/>
    <w:rsid w:val="00482D30"/>
    <w:rsid w:val="004D0666"/>
    <w:rsid w:val="004D49CC"/>
    <w:rsid w:val="00542D06"/>
    <w:rsid w:val="00557E26"/>
    <w:rsid w:val="0059335E"/>
    <w:rsid w:val="00597659"/>
    <w:rsid w:val="005A0336"/>
    <w:rsid w:val="005A1297"/>
    <w:rsid w:val="005A7FAB"/>
    <w:rsid w:val="005B3682"/>
    <w:rsid w:val="005D0AF2"/>
    <w:rsid w:val="005D6B08"/>
    <w:rsid w:val="005E663E"/>
    <w:rsid w:val="005E7047"/>
    <w:rsid w:val="00610DFC"/>
    <w:rsid w:val="00630F40"/>
    <w:rsid w:val="00640A95"/>
    <w:rsid w:val="0064593C"/>
    <w:rsid w:val="0066394E"/>
    <w:rsid w:val="00680BC8"/>
    <w:rsid w:val="00682193"/>
    <w:rsid w:val="006E715F"/>
    <w:rsid w:val="00732C4B"/>
    <w:rsid w:val="00746429"/>
    <w:rsid w:val="00791730"/>
    <w:rsid w:val="00797A39"/>
    <w:rsid w:val="007C35A9"/>
    <w:rsid w:val="007D610A"/>
    <w:rsid w:val="00807017"/>
    <w:rsid w:val="00831007"/>
    <w:rsid w:val="00833A32"/>
    <w:rsid w:val="00837B93"/>
    <w:rsid w:val="00862079"/>
    <w:rsid w:val="0087407A"/>
    <w:rsid w:val="008A56D2"/>
    <w:rsid w:val="008C36C1"/>
    <w:rsid w:val="008C381A"/>
    <w:rsid w:val="008D4AC8"/>
    <w:rsid w:val="008F194B"/>
    <w:rsid w:val="00912023"/>
    <w:rsid w:val="009344B8"/>
    <w:rsid w:val="00990B6B"/>
    <w:rsid w:val="009C1E6C"/>
    <w:rsid w:val="009C2854"/>
    <w:rsid w:val="009C3CDC"/>
    <w:rsid w:val="009F6309"/>
    <w:rsid w:val="00A263A3"/>
    <w:rsid w:val="00A36268"/>
    <w:rsid w:val="00A75A75"/>
    <w:rsid w:val="00AC540D"/>
    <w:rsid w:val="00AC552A"/>
    <w:rsid w:val="00AF1039"/>
    <w:rsid w:val="00B204E2"/>
    <w:rsid w:val="00B273DB"/>
    <w:rsid w:val="00B56581"/>
    <w:rsid w:val="00BC6A77"/>
    <w:rsid w:val="00BF2D11"/>
    <w:rsid w:val="00C0202D"/>
    <w:rsid w:val="00C537DF"/>
    <w:rsid w:val="00CB2B18"/>
    <w:rsid w:val="00CB2F24"/>
    <w:rsid w:val="00CE2E30"/>
    <w:rsid w:val="00D00695"/>
    <w:rsid w:val="00D20834"/>
    <w:rsid w:val="00D549C2"/>
    <w:rsid w:val="00D643B6"/>
    <w:rsid w:val="00D77934"/>
    <w:rsid w:val="00D86AB5"/>
    <w:rsid w:val="00DB6750"/>
    <w:rsid w:val="00DD489E"/>
    <w:rsid w:val="00E25BD2"/>
    <w:rsid w:val="00E4185B"/>
    <w:rsid w:val="00E43DB5"/>
    <w:rsid w:val="00E44931"/>
    <w:rsid w:val="00E47E50"/>
    <w:rsid w:val="00E82F94"/>
    <w:rsid w:val="00E852A0"/>
    <w:rsid w:val="00EA49C6"/>
    <w:rsid w:val="00EC2F55"/>
    <w:rsid w:val="00F236E0"/>
    <w:rsid w:val="00F3303A"/>
    <w:rsid w:val="00F352B5"/>
    <w:rsid w:val="00F93156"/>
    <w:rsid w:val="00F963CB"/>
    <w:rsid w:val="00F97637"/>
    <w:rsid w:val="00FD5CD0"/>
    <w:rsid w:val="01172342"/>
    <w:rsid w:val="01CC4A72"/>
    <w:rsid w:val="02B39137"/>
    <w:rsid w:val="07CDBDFF"/>
    <w:rsid w:val="09BF0054"/>
    <w:rsid w:val="0C8A621E"/>
    <w:rsid w:val="1002EDD0"/>
    <w:rsid w:val="143475ED"/>
    <w:rsid w:val="14F84F46"/>
    <w:rsid w:val="1BA8D044"/>
    <w:rsid w:val="1C91B4F6"/>
    <w:rsid w:val="21BD090B"/>
    <w:rsid w:val="21E9E05F"/>
    <w:rsid w:val="287AC50F"/>
    <w:rsid w:val="30D604AA"/>
    <w:rsid w:val="34A9F76E"/>
    <w:rsid w:val="35DEC384"/>
    <w:rsid w:val="3E072304"/>
    <w:rsid w:val="42E3D679"/>
    <w:rsid w:val="45730123"/>
    <w:rsid w:val="4731CB77"/>
    <w:rsid w:val="5392DB83"/>
    <w:rsid w:val="53F1E373"/>
    <w:rsid w:val="54AADC32"/>
    <w:rsid w:val="5E764312"/>
    <w:rsid w:val="60D779A6"/>
    <w:rsid w:val="65FA3874"/>
    <w:rsid w:val="6841E752"/>
    <w:rsid w:val="6D3D323F"/>
    <w:rsid w:val="7F8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6A8E2"/>
  <w15:chartTrackingRefBased/>
  <w15:docId w15:val="{AD904EC4-ED7F-4952-98C7-210DC4EB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6D2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6D2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6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5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6D2"/>
  </w:style>
  <w:style w:type="paragraph" w:styleId="Footer">
    <w:name w:val="footer"/>
    <w:basedOn w:val="Normal"/>
    <w:link w:val="FooterChar"/>
    <w:uiPriority w:val="99"/>
    <w:unhideWhenUsed/>
    <w:rsid w:val="008A5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5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49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648854E86D545834FCF601E0D6703" ma:contentTypeVersion="17" ma:contentTypeDescription="Create a new document." ma:contentTypeScope="" ma:versionID="81391db00e1690d89170ccf4b0688e10">
  <xsd:schema xmlns:xsd="http://www.w3.org/2001/XMLSchema" xmlns:xs="http://www.w3.org/2001/XMLSchema" xmlns:p="http://schemas.microsoft.com/office/2006/metadata/properties" xmlns:ns2="71bfe1c0-f27e-4900-b3d2-70cdd6365af7" xmlns:ns3="4099f0ea-df2a-44d9-a4a0-796839ede75b" targetNamespace="http://schemas.microsoft.com/office/2006/metadata/properties" ma:root="true" ma:fieldsID="0bef82f9199de5afe825349a5c9bba98" ns2:_="" ns3:_="">
    <xsd:import namespace="71bfe1c0-f27e-4900-b3d2-70cdd6365af7"/>
    <xsd:import namespace="4099f0ea-df2a-44d9-a4a0-796839ede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ugust23" minOccurs="0"/>
                <xsd:element ref="ns2:August23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e1c0-f27e-4900-b3d2-70cdd6365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5022025-4508-4743-ae18-d192d27e1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gust23" ma:index="21" nillable="true" ma:displayName=" " ma:format="Dropdown" ma:internalName="August23">
      <xsd:simpleType>
        <xsd:restriction base="dms:Text">
          <xsd:maxLength value="255"/>
        </xsd:restriction>
      </xsd:simpleType>
    </xsd:element>
    <xsd:element name="August230" ma:index="22" nillable="true" ma:displayName="  " ma:format="DateOnly" ma:internalName="August230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9f0ea-df2a-44d9-a4a0-796839ede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d770d14-264d-42a7-a469-fffc9ef8c1a5}" ma:internalName="TaxCatchAll" ma:showField="CatchAllData" ma:web="4099f0ea-df2a-44d9-a4a0-796839ede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9f0ea-df2a-44d9-a4a0-796839ede75b" xsi:nil="true"/>
    <August23 xmlns="71bfe1c0-f27e-4900-b3d2-70cdd6365af7" xsi:nil="true"/>
    <lcf76f155ced4ddcb4097134ff3c332f xmlns="71bfe1c0-f27e-4900-b3d2-70cdd6365af7">
      <Terms xmlns="http://schemas.microsoft.com/office/infopath/2007/PartnerControls"/>
    </lcf76f155ced4ddcb4097134ff3c332f>
    <August230 xmlns="71bfe1c0-f27e-4900-b3d2-70cdd6365a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48F79-B3B1-4FCA-943A-A9913017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fe1c0-f27e-4900-b3d2-70cdd6365af7"/>
    <ds:schemaRef ds:uri="4099f0ea-df2a-44d9-a4a0-796839ede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D827A-0D40-48CF-8857-2A35544493B5}">
  <ds:schemaRefs>
    <ds:schemaRef ds:uri="http://schemas.microsoft.com/office/2006/metadata/properties"/>
    <ds:schemaRef ds:uri="http://schemas.microsoft.com/office/infopath/2007/PartnerControls"/>
    <ds:schemaRef ds:uri="4099f0ea-df2a-44d9-a4a0-796839ede75b"/>
    <ds:schemaRef ds:uri="71bfe1c0-f27e-4900-b3d2-70cdd6365af7"/>
  </ds:schemaRefs>
</ds:datastoreItem>
</file>

<file path=customXml/itemProps3.xml><?xml version="1.0" encoding="utf-8"?>
<ds:datastoreItem xmlns:ds="http://schemas.openxmlformats.org/officeDocument/2006/customXml" ds:itemID="{6E034AAC-B7A2-4FF4-95C9-6A3A6D453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3438</Characters>
  <Application>Microsoft Office Word</Application>
  <DocSecurity>4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Awsumb</dc:creator>
  <cp:keywords/>
  <dc:description/>
  <cp:lastModifiedBy>Kaleb Koons</cp:lastModifiedBy>
  <cp:revision>2</cp:revision>
  <dcterms:created xsi:type="dcterms:W3CDTF">2024-10-31T15:36:00Z</dcterms:created>
  <dcterms:modified xsi:type="dcterms:W3CDTF">2024-10-31T15:36:00Z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0x010100A68648854E86D545834FCF601E0D6703</vt:lpwstr>
  </property>
  <property fmtid="{D5CDD505-2E9C-101B-9397-08002B2CF9AE}" pid="3" name="MediaServiceImageTags">
    <vt:lpwstr/>
  </property>
</Properties>
</file>